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2251" w14:textId="77777777" w:rsidR="006912AE" w:rsidRPr="000D323F" w:rsidRDefault="006912AE" w:rsidP="006912AE">
      <w:pPr>
        <w:spacing w:after="0" w:line="240" w:lineRule="auto"/>
        <w:ind w:left="68"/>
        <w:jc w:val="both"/>
        <w:rPr>
          <w:rFonts w:ascii="Times New Roman" w:eastAsia="Times New Roman" w:hAnsi="Times New Roman"/>
          <w:sz w:val="24"/>
          <w:szCs w:val="24"/>
        </w:rPr>
      </w:pPr>
    </w:p>
    <w:p w14:paraId="383A4AFA" w14:textId="77777777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F5B3296" w14:textId="77777777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8B06F32" w14:textId="77777777" w:rsidR="00002F2D" w:rsidRPr="007714E3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714E3">
        <w:rPr>
          <w:rFonts w:ascii="Times New Roman" w:eastAsia="Times New Roman" w:hAnsi="Times New Roman"/>
          <w:bCs/>
          <w:sz w:val="28"/>
          <w:szCs w:val="28"/>
        </w:rPr>
        <w:t>Anexă la</w:t>
      </w:r>
      <w:r w:rsidR="00081610" w:rsidRPr="007714E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Buletin de avertizare </w:t>
      </w:r>
    </w:p>
    <w:p w14:paraId="03A6AEAE" w14:textId="70D2B59F" w:rsidR="006912AE" w:rsidRPr="007714E3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nr. </w:t>
      </w:r>
      <w:r w:rsidR="00237240" w:rsidRPr="007714E3">
        <w:rPr>
          <w:rFonts w:ascii="Times New Roman" w:eastAsia="Times New Roman" w:hAnsi="Times New Roman"/>
          <w:bCs/>
          <w:sz w:val="28"/>
          <w:szCs w:val="28"/>
        </w:rPr>
        <w:t>2</w:t>
      </w:r>
      <w:r w:rsidRPr="007714E3">
        <w:rPr>
          <w:rFonts w:ascii="Times New Roman" w:eastAsia="Times New Roman" w:hAnsi="Times New Roman"/>
          <w:bCs/>
          <w:sz w:val="28"/>
          <w:szCs w:val="28"/>
        </w:rPr>
        <w:t>1 din 2</w:t>
      </w:r>
      <w:r w:rsidR="007714E3" w:rsidRPr="007714E3">
        <w:rPr>
          <w:rFonts w:ascii="Times New Roman" w:eastAsia="Times New Roman" w:hAnsi="Times New Roman"/>
          <w:bCs/>
          <w:sz w:val="28"/>
          <w:szCs w:val="28"/>
        </w:rPr>
        <w:t>9</w:t>
      </w: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 aprilie 202</w:t>
      </w:r>
      <w:r w:rsidR="007714E3" w:rsidRPr="007714E3">
        <w:rPr>
          <w:rFonts w:ascii="Times New Roman" w:eastAsia="Times New Roman" w:hAnsi="Times New Roman"/>
          <w:bCs/>
          <w:sz w:val="28"/>
          <w:szCs w:val="28"/>
        </w:rPr>
        <w:t>5</w:t>
      </w:r>
    </w:p>
    <w:p w14:paraId="2C87F0B3" w14:textId="77777777" w:rsidR="006912AE" w:rsidRP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7629D24C" w14:textId="77777777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D75B48E" w14:textId="77777777" w:rsidR="006912AE" w:rsidRPr="000D323F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79C8AAB" w14:textId="77777777" w:rsidR="00B550B5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8F16BB3" wp14:editId="10BDA785">
            <wp:simplePos x="0" y="0"/>
            <wp:positionH relativeFrom="column">
              <wp:posOffset>3405505</wp:posOffset>
            </wp:positionH>
            <wp:positionV relativeFrom="paragraph">
              <wp:posOffset>26670</wp:posOffset>
            </wp:positionV>
            <wp:extent cx="1782445" cy="1198245"/>
            <wp:effectExtent l="19050" t="19050" r="27305" b="20955"/>
            <wp:wrapSquare wrapText="bothSides"/>
            <wp:docPr id="2" name="Picture 2" descr="https://www.sanatateaplantelor.ro/wp-content/uploads/2019/02/fig.-2-la-1-6_fainarea-la-gutui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natateaplantelor.ro/wp-content/uploads/2019/02/fig.-2-la-1-6_fainarea-la-gutui-300x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982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inline distT="0" distB="0" distL="0" distR="0" wp14:anchorId="56D04599" wp14:editId="0F0AE5D6">
            <wp:extent cx="1932973" cy="1291825"/>
            <wp:effectExtent l="19050" t="19050" r="10160" b="22860"/>
            <wp:docPr id="3" name="Picture 3" descr="Venturia inaequalis – Plant Parasites of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turia inaequalis – Plant Parasites of Euro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556" cy="131226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6912AE">
        <w:rPr>
          <w:rFonts w:ascii="Times New Roman" w:eastAsia="Times New Roman" w:hAnsi="Times New Roman"/>
        </w:rPr>
        <w:t xml:space="preserve">               </w:t>
      </w:r>
    </w:p>
    <w:p w14:paraId="7B80AF37" w14:textId="77777777" w:rsidR="006912AE" w:rsidRP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6912AE">
        <w:rPr>
          <w:rFonts w:ascii="Times New Roman" w:eastAsia="Times New Roman" w:hAnsi="Times New Roman"/>
        </w:rPr>
        <w:t xml:space="preserve">Pete de rapăn pe frunză                                     </w:t>
      </w:r>
      <w:r>
        <w:rPr>
          <w:rFonts w:ascii="Times New Roman" w:eastAsia="Times New Roman" w:hAnsi="Times New Roman"/>
        </w:rPr>
        <w:t xml:space="preserve">            </w:t>
      </w:r>
      <w:r w:rsidRPr="006912AE">
        <w:rPr>
          <w:rFonts w:ascii="Times New Roman" w:eastAsia="Times New Roman" w:hAnsi="Times New Roman"/>
        </w:rPr>
        <w:t xml:space="preserve">Făinare pe frunze                                                 </w:t>
      </w:r>
    </w:p>
    <w:p w14:paraId="12CEBCCE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02DED00" w14:textId="77777777" w:rsidR="006912AE" w:rsidRPr="000D323F" w:rsidRDefault="00B550B5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302001C2" wp14:editId="56F04019">
            <wp:simplePos x="0" y="0"/>
            <wp:positionH relativeFrom="column">
              <wp:posOffset>3486785</wp:posOffset>
            </wp:positionH>
            <wp:positionV relativeFrom="paragraph">
              <wp:posOffset>151765</wp:posOffset>
            </wp:positionV>
            <wp:extent cx="1751965" cy="1134110"/>
            <wp:effectExtent l="19050" t="19050" r="19685" b="27940"/>
            <wp:wrapSquare wrapText="bothSides"/>
            <wp:docPr id="5" name="Picture 5" descr="Eriosoma lanige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osoma laniger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34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59D7EA01" wp14:editId="4B3909EB">
            <wp:simplePos x="0" y="0"/>
            <wp:positionH relativeFrom="column">
              <wp:posOffset>847725</wp:posOffset>
            </wp:positionH>
            <wp:positionV relativeFrom="paragraph">
              <wp:posOffset>149860</wp:posOffset>
            </wp:positionV>
            <wp:extent cx="1666240" cy="1155065"/>
            <wp:effectExtent l="19050" t="19050" r="10160" b="26035"/>
            <wp:wrapSquare wrapText="bothSides"/>
            <wp:docPr id="6" name="Picture 6" descr="http://www.chemtica.com/site/wp-content/uploads/2012/11/leucoptera_spartifoliella-e1354205346587-300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tica.com/site/wp-content/uploads/2012/11/leucoptera_spartifoliella-e1354205346587-300x1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1550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9DB64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2923C41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F1E7AE7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F5DE255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2FC0BEBB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061DC56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54E7EE6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7F67051C" w14:textId="77777777" w:rsidR="006912AE" w:rsidRP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912AE">
        <w:rPr>
          <w:rFonts w:ascii="Times New Roman" w:eastAsia="Times New Roman" w:hAnsi="Times New Roman"/>
        </w:rPr>
        <w:t xml:space="preserve">     Molie minatoare                       </w:t>
      </w:r>
      <w:r>
        <w:rPr>
          <w:rFonts w:ascii="Times New Roman" w:eastAsia="Times New Roman" w:hAnsi="Times New Roman"/>
        </w:rPr>
        <w:t xml:space="preserve">               </w:t>
      </w:r>
      <w:r w:rsidRPr="006912AE">
        <w:rPr>
          <w:rFonts w:ascii="Times New Roman" w:eastAsia="Times New Roman" w:hAnsi="Times New Roman"/>
        </w:rPr>
        <w:t xml:space="preserve">                       Păduchele lânos                              </w:t>
      </w:r>
    </w:p>
    <w:p w14:paraId="2E3BEEEC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C498F01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3CFFE6D7" w14:textId="77777777" w:rsidR="006912AE" w:rsidRPr="000D323F" w:rsidRDefault="00B550B5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63E693D" wp14:editId="03584672">
            <wp:simplePos x="0" y="0"/>
            <wp:positionH relativeFrom="column">
              <wp:posOffset>812800</wp:posOffset>
            </wp:positionH>
            <wp:positionV relativeFrom="paragraph">
              <wp:posOffset>4445</wp:posOffset>
            </wp:positionV>
            <wp:extent cx="1932940" cy="1191895"/>
            <wp:effectExtent l="19050" t="19050" r="10160" b="27305"/>
            <wp:wrapSquare wrapText="bothSides"/>
            <wp:docPr id="4" name="Picture 4" descr="Puricele melifer al parului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icele melifer al parului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918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6C932B80" wp14:editId="64F8AE28">
            <wp:simplePos x="0" y="0"/>
            <wp:positionH relativeFrom="column">
              <wp:posOffset>3486785</wp:posOffset>
            </wp:positionH>
            <wp:positionV relativeFrom="paragraph">
              <wp:posOffset>4445</wp:posOffset>
            </wp:positionV>
            <wp:extent cx="1840230" cy="1191895"/>
            <wp:effectExtent l="19050" t="19050" r="26670" b="27305"/>
            <wp:wrapSquare wrapText="bothSides"/>
            <wp:docPr id="1" name="Picture 1" descr="Apple Aphid - Aphis pomi, Nex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 Aphid - Aphis pomi, Nex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1918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2AE" w:rsidRPr="000D323F">
        <w:rPr>
          <w:rFonts w:ascii="Times New Roman" w:eastAsia="Times New Roman" w:hAnsi="Times New Roman"/>
          <w:i/>
          <w:sz w:val="20"/>
          <w:szCs w:val="20"/>
        </w:rPr>
        <w:t xml:space="preserve">             </w:t>
      </w:r>
    </w:p>
    <w:p w14:paraId="404798E7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5C1A4BF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40D9EA2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2F8F845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4592C96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C102ED8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3E1CF5C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8DCF3C8" w14:textId="77777777" w:rsidR="006912AE" w:rsidRDefault="006912AE" w:rsidP="00B550B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7F81270E" w14:textId="77777777" w:rsidR="005D3B8C" w:rsidRDefault="006912AE" w:rsidP="00B550B5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 w:rsidRPr="006912AE">
        <w:rPr>
          <w:rFonts w:ascii="Times New Roman" w:eastAsia="Times New Roman" w:hAnsi="Times New Roman"/>
        </w:rPr>
        <w:t xml:space="preserve">Puricele melifer                           </w:t>
      </w:r>
      <w:r w:rsidR="00B550B5">
        <w:rPr>
          <w:rFonts w:ascii="Times New Roman" w:eastAsia="Times New Roman" w:hAnsi="Times New Roman"/>
        </w:rPr>
        <w:t xml:space="preserve">                           </w:t>
      </w:r>
      <w:r w:rsidRPr="006912AE">
        <w:rPr>
          <w:rFonts w:ascii="Times New Roman" w:eastAsia="Times New Roman" w:hAnsi="Times New Roman"/>
        </w:rPr>
        <w:t xml:space="preserve">          Afide</w:t>
      </w:r>
      <w:r w:rsidRPr="006912AE">
        <w:rPr>
          <w:rFonts w:ascii="Times New Roman" w:hAnsi="Times New Roman"/>
          <w:noProof/>
          <w:lang w:eastAsia="ro-RO"/>
        </w:rPr>
        <w:t xml:space="preserve"> </w:t>
      </w:r>
    </w:p>
    <w:p w14:paraId="18C43767" w14:textId="77777777" w:rsidR="005D3B8C" w:rsidRDefault="00B550B5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5408" behindDoc="0" locked="0" layoutInCell="1" allowOverlap="1" wp14:anchorId="333E1AA9" wp14:editId="70918EF9">
            <wp:simplePos x="0" y="0"/>
            <wp:positionH relativeFrom="column">
              <wp:posOffset>3544570</wp:posOffset>
            </wp:positionH>
            <wp:positionV relativeFrom="paragraph">
              <wp:posOffset>115570</wp:posOffset>
            </wp:positionV>
            <wp:extent cx="1640840" cy="1318895"/>
            <wp:effectExtent l="19050" t="19050" r="16510" b="14605"/>
            <wp:wrapSquare wrapText="bothSides"/>
            <wp:docPr id="8" name="Picture 8" descr="Păianjenul roșu al pomilor Daunator | Magazin Agri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ăianjenul roșu al pomilor Daunator | Magazin Agric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188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E32E0" w14:textId="77777777" w:rsidR="00784880" w:rsidRDefault="00B550B5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4384" behindDoc="0" locked="0" layoutInCell="1" allowOverlap="1" wp14:anchorId="1B26CE89" wp14:editId="3ACE1CC9">
            <wp:simplePos x="0" y="0"/>
            <wp:positionH relativeFrom="column">
              <wp:posOffset>847090</wp:posOffset>
            </wp:positionH>
            <wp:positionV relativeFrom="paragraph">
              <wp:posOffset>17145</wp:posOffset>
            </wp:positionV>
            <wp:extent cx="1962785" cy="1248410"/>
            <wp:effectExtent l="19050" t="19050" r="18415" b="27940"/>
            <wp:wrapSquare wrapText="bothSides"/>
            <wp:docPr id="7" name="Picture 7" descr="Schemă de tratament de la A la Z pentru livezile de măr - ghi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ă de tratament de la A la Z pentru livezile de măr - ghid 20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248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287A6" w14:textId="77777777" w:rsidR="005D3B8C" w:rsidRDefault="005D3B8C" w:rsidP="006912A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F5AE810" w14:textId="77777777" w:rsidR="005D3B8C" w:rsidRDefault="005D3B8C" w:rsidP="006912A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D8571EB" w14:textId="77777777" w:rsidR="005D3B8C" w:rsidRDefault="005D3B8C" w:rsidP="006912A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37048D9" w14:textId="77777777" w:rsidR="005D3B8C" w:rsidRDefault="005D3B8C" w:rsidP="006912A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5A765B5" w14:textId="77777777" w:rsidR="005D3B8C" w:rsidRDefault="005D3B8C" w:rsidP="006912AE">
      <w:pPr>
        <w:spacing w:after="0" w:line="240" w:lineRule="auto"/>
        <w:jc w:val="center"/>
        <w:rPr>
          <w:noProof/>
          <w:lang w:eastAsia="ro-RO"/>
        </w:rPr>
      </w:pPr>
    </w:p>
    <w:p w14:paraId="01F57F10" w14:textId="77777777" w:rsidR="005D3B8C" w:rsidRDefault="005D3B8C" w:rsidP="006912AE">
      <w:pPr>
        <w:spacing w:after="0" w:line="240" w:lineRule="auto"/>
        <w:jc w:val="center"/>
        <w:rPr>
          <w:noProof/>
          <w:lang w:eastAsia="ro-RO"/>
        </w:rPr>
      </w:pPr>
    </w:p>
    <w:p w14:paraId="42184607" w14:textId="77777777" w:rsidR="005D3B8C" w:rsidRDefault="005D3B8C" w:rsidP="00B550B5">
      <w:pPr>
        <w:spacing w:after="0" w:line="240" w:lineRule="auto"/>
        <w:rPr>
          <w:noProof/>
          <w:lang w:eastAsia="ro-RO"/>
        </w:rPr>
      </w:pPr>
    </w:p>
    <w:p w14:paraId="384363BF" w14:textId="77777777" w:rsidR="00784880" w:rsidRDefault="005D3B8C" w:rsidP="005D3B8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5D3B8C">
        <w:rPr>
          <w:rFonts w:ascii="Times New Roman" w:eastAsia="Times New Roman" w:hAnsi="Times New Roman"/>
        </w:rPr>
        <w:t xml:space="preserve">  </w:t>
      </w:r>
      <w:r w:rsidR="00B550B5">
        <w:rPr>
          <w:rFonts w:ascii="Times New Roman" w:eastAsia="Times New Roman" w:hAnsi="Times New Roman"/>
        </w:rPr>
        <w:t xml:space="preserve">                   </w:t>
      </w:r>
      <w:r w:rsidRPr="005D3B8C">
        <w:rPr>
          <w:rFonts w:ascii="Times New Roman" w:eastAsia="Times New Roman" w:hAnsi="Times New Roman"/>
        </w:rPr>
        <w:t>Atac produs de păduchele roz</w:t>
      </w:r>
      <w:r w:rsidR="00B550B5">
        <w:rPr>
          <w:rFonts w:ascii="Times New Roman" w:eastAsia="Times New Roman" w:hAnsi="Times New Roman"/>
        </w:rPr>
        <w:t xml:space="preserve">                                Paianjenul roșu al pomilor</w:t>
      </w:r>
    </w:p>
    <w:p w14:paraId="0C5661C5" w14:textId="77777777" w:rsidR="00B550B5" w:rsidRPr="005D3B8C" w:rsidRDefault="00B550B5" w:rsidP="005D3B8C">
      <w:pPr>
        <w:spacing w:after="0" w:line="240" w:lineRule="auto"/>
        <w:rPr>
          <w:rFonts w:ascii="Times New Roman" w:eastAsia="Times New Roman" w:hAnsi="Times New Roman"/>
        </w:rPr>
      </w:pPr>
    </w:p>
    <w:sectPr w:rsidR="00B550B5" w:rsidRPr="005D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02F2D"/>
    <w:rsid w:val="00081610"/>
    <w:rsid w:val="00237240"/>
    <w:rsid w:val="005D3B8C"/>
    <w:rsid w:val="006912AE"/>
    <w:rsid w:val="007714E3"/>
    <w:rsid w:val="00784880"/>
    <w:rsid w:val="00B550B5"/>
    <w:rsid w:val="00CA23D3"/>
    <w:rsid w:val="00D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090F"/>
  <w15:docId w15:val="{DFF359D5-E49B-4C24-91E9-0DBB2CFD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512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12</cp:revision>
  <dcterms:created xsi:type="dcterms:W3CDTF">2023-04-20T12:21:00Z</dcterms:created>
  <dcterms:modified xsi:type="dcterms:W3CDTF">2025-04-29T09:37:00Z</dcterms:modified>
</cp:coreProperties>
</file>